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089B" w14:textId="77777777" w:rsidR="00AA0A58" w:rsidRDefault="006017F1">
      <w:pPr>
        <w:spacing w:after="281" w:line="259" w:lineRule="auto"/>
        <w:jc w:val="center"/>
      </w:pPr>
      <w:r>
        <w:t>Paper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#2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-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Due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Nov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proofErr w:type="gramStart"/>
      <w:r w:rsidR="00C3623B">
        <w:t>9</w:t>
      </w:r>
      <w:r>
        <w:t>,</w:t>
      </w:r>
      <w:r>
        <w:rPr>
          <w:rFonts w:ascii="Gautami" w:eastAsia="Gautami" w:hAnsi="Gautami" w:cs="Gautami"/>
          <w:b w:val="0"/>
        </w:rPr>
        <w:t>​</w:t>
      </w:r>
      <w:proofErr w:type="gramEnd"/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23:59,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Plato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&amp;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 xml:space="preserve">Aristotle </w:t>
      </w:r>
    </w:p>
    <w:p w14:paraId="657C0729" w14:textId="77777777" w:rsidR="00AA0A58" w:rsidRDefault="006017F1">
      <w:pPr>
        <w:spacing w:after="281" w:line="259" w:lineRule="auto"/>
        <w:ind w:right="7"/>
        <w:jc w:val="center"/>
      </w:pPr>
      <w:r>
        <w:t>The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paper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is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to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be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a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MINIMUM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of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6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pp.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plus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the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works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cited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 xml:space="preserve">page </w:t>
      </w:r>
    </w:p>
    <w:p w14:paraId="622B9C9D" w14:textId="609DC4F4" w:rsidR="00AA0A58" w:rsidRDefault="006017F1" w:rsidP="00C3623B">
      <w:pPr>
        <w:ind w:left="-5"/>
        <w:jc w:val="both"/>
      </w:pPr>
      <w:r>
        <w:t>Choose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a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topic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that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is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discussed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by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BOTH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proofErr w:type="gramStart"/>
      <w:r>
        <w:t>authors,</w:t>
      </w:r>
      <w:r>
        <w:rPr>
          <w:rFonts w:ascii="Gautami" w:eastAsia="Gautami" w:hAnsi="Gautami" w:cs="Gautami"/>
          <w:b w:val="0"/>
        </w:rPr>
        <w:t>​</w:t>
      </w:r>
      <w:proofErr w:type="gramEnd"/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e.g.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 xml:space="preserve">justice, </w:t>
      </w:r>
      <w:r>
        <w:rPr>
          <w:rFonts w:ascii="Gautami" w:eastAsia="Gautami" w:hAnsi="Gautami" w:cs="Gautami"/>
          <w:b w:val="0"/>
        </w:rPr>
        <w:t>​</w:t>
      </w:r>
      <w:r>
        <w:t>wisdom,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 xml:space="preserve">courage, 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 xml:space="preserve"> </w:t>
      </w:r>
      <w:r>
        <w:t xml:space="preserve">temperance, 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 xml:space="preserve"> </w:t>
      </w:r>
      <w:r>
        <w:t>all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of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virtue,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happiness,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education,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the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soul,</w:t>
      </w:r>
      <w:r>
        <w:rPr>
          <w:rFonts w:ascii="Gautami" w:eastAsia="Gautami" w:hAnsi="Gautami" w:cs="Gautami"/>
          <w:b w:val="0"/>
        </w:rPr>
        <w:t>​</w:t>
      </w:r>
      <w:r>
        <w:t xml:space="preserve"> the</w:t>
      </w:r>
      <w:r>
        <w:rPr>
          <w:rFonts w:ascii="Gautami" w:eastAsia="Gautami" w:hAnsi="Gautami" w:cs="Gautami"/>
          <w:b w:val="0"/>
        </w:rPr>
        <w:t>​​</w:t>
      </w:r>
      <w:r>
        <w:t xml:space="preserve"> good,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reality,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ab/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reason</w:t>
      </w:r>
      <w:r>
        <w:rPr>
          <w:rFonts w:ascii="Gautami" w:eastAsia="Gautami" w:hAnsi="Gautami" w:cs="Gautami"/>
          <w:b w:val="0"/>
        </w:rPr>
        <w:tab/>
        <w:t>​</w:t>
      </w:r>
      <w:r>
        <w:t>.... Before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you</w:t>
      </w:r>
      <w:r w:rsidR="00C3623B">
        <w:t xml:space="preserve"> </w:t>
      </w:r>
      <w:r>
        <w:t>commence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writing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your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proofErr w:type="gramStart"/>
      <w:r>
        <w:t>paper,</w:t>
      </w:r>
      <w:r>
        <w:rPr>
          <w:rFonts w:ascii="Gautami" w:eastAsia="Gautami" w:hAnsi="Gautami" w:cs="Gautami"/>
          <w:b w:val="0"/>
        </w:rPr>
        <w:t>​</w:t>
      </w:r>
      <w:proofErr w:type="gramEnd"/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check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 xml:space="preserve">with </w:t>
      </w:r>
      <w:r>
        <w:rPr>
          <w:rFonts w:ascii="Gautami" w:eastAsia="Gautami" w:hAnsi="Gautami" w:cs="Gautami"/>
          <w:b w:val="0"/>
        </w:rPr>
        <w:t>​</w:t>
      </w:r>
      <w:r>
        <w:t>me</w:t>
      </w:r>
      <w:r>
        <w:rPr>
          <w:rFonts w:ascii="Gautami" w:eastAsia="Gautami" w:hAnsi="Gautami" w:cs="Gautami"/>
          <w:b w:val="0"/>
        </w:rPr>
        <w:t>​​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on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the</w:t>
      </w:r>
      <w:r>
        <w:rPr>
          <w:rFonts w:ascii="Gautami" w:eastAsia="Gautami" w:hAnsi="Gautami" w:cs="Gautami"/>
          <w:b w:val="0"/>
        </w:rPr>
        <w:t>​</w:t>
      </w:r>
      <w:r>
        <w:t xml:space="preserve"> topic</w:t>
      </w:r>
      <w:r>
        <w:rPr>
          <w:rFonts w:ascii="Gautami" w:eastAsia="Gautami" w:hAnsi="Gautami" w:cs="Gautami"/>
          <w:b w:val="0"/>
        </w:rPr>
        <w:t>​​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you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have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 xml:space="preserve">chosen. </w:t>
      </w:r>
    </w:p>
    <w:p w14:paraId="3E242261" w14:textId="1B1CDD17" w:rsidR="00AA0A58" w:rsidRDefault="006017F1">
      <w:pPr>
        <w:ind w:left="-5"/>
      </w:pPr>
      <w:r>
        <w:t>Instead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of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starting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with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a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proofErr w:type="gramStart"/>
      <w:r>
        <w:t>thesis,</w:t>
      </w:r>
      <w:r>
        <w:rPr>
          <w:rFonts w:ascii="Gautami" w:eastAsia="Gautami" w:hAnsi="Gautami" w:cs="Gautami"/>
          <w:b w:val="0"/>
        </w:rPr>
        <w:t>​</w:t>
      </w:r>
      <w:proofErr w:type="gramEnd"/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provide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a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thorough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explanation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of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how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Plato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addresses the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 xml:space="preserve">topic, 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 xml:space="preserve"> ​</w:t>
      </w:r>
      <w:r>
        <w:t>followed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by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a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thorough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 xml:space="preserve">explanation </w:t>
      </w:r>
      <w:r>
        <w:rPr>
          <w:rFonts w:ascii="Gautami" w:eastAsia="Gautami" w:hAnsi="Gautami" w:cs="Gautami"/>
          <w:b w:val="0"/>
        </w:rPr>
        <w:t>​</w:t>
      </w:r>
      <w:r>
        <w:t>of</w:t>
      </w:r>
      <w:r>
        <w:rPr>
          <w:rFonts w:ascii="Gautami" w:eastAsia="Gautami" w:hAnsi="Gautami" w:cs="Gautami"/>
          <w:b w:val="0"/>
        </w:rPr>
        <w:t>​​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Aristotle’s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treatment.</w:t>
      </w:r>
      <w:r>
        <w:rPr>
          <w:rFonts w:ascii="Gautami" w:eastAsia="Gautami" w:hAnsi="Gautami" w:cs="Gautami"/>
          <w:b w:val="0"/>
        </w:rPr>
        <w:t>​</w:t>
      </w:r>
      <w:r>
        <w:t xml:space="preserve">  </w:t>
      </w:r>
      <w:r>
        <w:rPr>
          <w:rFonts w:ascii="Gautami" w:eastAsia="Gautami" w:hAnsi="Gautami" w:cs="Gautami"/>
          <w:b w:val="0"/>
        </w:rPr>
        <w:t>​​</w:t>
      </w:r>
      <w:r>
        <w:t>Next,</w:t>
      </w:r>
      <w:r>
        <w:rPr>
          <w:rFonts w:ascii="Gautami" w:eastAsia="Gautami" w:hAnsi="Gautami" w:cs="Gautami"/>
          <w:b w:val="0"/>
        </w:rPr>
        <w:t>​</w:t>
      </w:r>
      <w:r>
        <w:t xml:space="preserve"> provide</w:t>
      </w:r>
      <w:r>
        <w:rPr>
          <w:rFonts w:ascii="Gautami" w:eastAsia="Gautami" w:hAnsi="Gautami" w:cs="Gautami"/>
          <w:b w:val="0"/>
        </w:rPr>
        <w:t>​​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 xml:space="preserve">a clear 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 xml:space="preserve"> ​</w:t>
      </w:r>
      <w:r>
        <w:t>treatment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of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a)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the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way(s)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Plato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and</w:t>
      </w:r>
      <w:r>
        <w:rPr>
          <w:rFonts w:ascii="Gautami" w:eastAsia="Gautami" w:hAnsi="Gautami" w:cs="Gautami"/>
          <w:b w:val="0"/>
        </w:rPr>
        <w:t>​</w:t>
      </w:r>
      <w:r>
        <w:t xml:space="preserve"> Aristotle</w:t>
      </w:r>
      <w:r>
        <w:rPr>
          <w:rFonts w:ascii="Gautami" w:eastAsia="Gautami" w:hAnsi="Gautami" w:cs="Gautami"/>
          <w:b w:val="0"/>
        </w:rPr>
        <w:t>​​</w:t>
      </w:r>
      <w:r>
        <w:t xml:space="preserve"> </w:t>
      </w:r>
      <w:r>
        <w:rPr>
          <w:rFonts w:ascii="Gautami" w:eastAsia="Gautami" w:hAnsi="Gautami" w:cs="Gautami"/>
          <w:b w:val="0"/>
        </w:rPr>
        <w:t xml:space="preserve"> </w:t>
      </w:r>
      <w:r>
        <w:t>fundamentally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disagree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ab/>
      </w:r>
      <w:r w:rsidR="00C3623B">
        <w:t xml:space="preserve"> </w:t>
      </w:r>
      <w:r>
        <w:t>on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the</w:t>
      </w:r>
      <w:r>
        <w:rPr>
          <w:rFonts w:ascii="Gautami" w:eastAsia="Gautami" w:hAnsi="Gautami" w:cs="Gautami"/>
          <w:b w:val="0"/>
        </w:rPr>
        <w:t>​</w:t>
      </w:r>
      <w:r>
        <w:t xml:space="preserve">topic, 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 xml:space="preserve"> </w:t>
      </w:r>
      <w:r>
        <w:t>followed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by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b)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the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way(s)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the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two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authors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agree.</w:t>
      </w:r>
      <w:r>
        <w:rPr>
          <w:rFonts w:ascii="Gautami" w:eastAsia="Gautami" w:hAnsi="Gautami" w:cs="Gautami"/>
          <w:b w:val="0"/>
        </w:rPr>
        <w:t>​</w:t>
      </w:r>
      <w:r w:rsidR="00210F5D">
        <w:t xml:space="preserve"> </w:t>
      </w:r>
      <w:r>
        <w:t xml:space="preserve">(3-4 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 xml:space="preserve"> ​</w:t>
      </w:r>
      <w:r>
        <w:t xml:space="preserve">pages) </w:t>
      </w:r>
    </w:p>
    <w:p w14:paraId="0B47B9EF" w14:textId="70D06E0F" w:rsidR="00AA0A58" w:rsidRDefault="006017F1">
      <w:pPr>
        <w:ind w:left="-5"/>
      </w:pPr>
      <w:r>
        <w:t>Describe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a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detailed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contemporary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example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of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 xml:space="preserve">a 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 xml:space="preserve"> </w:t>
      </w:r>
      <w:r>
        <w:t>problem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that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is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directly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related</w:t>
      </w:r>
      <w:r>
        <w:rPr>
          <w:rFonts w:ascii="Gautami" w:eastAsia="Gautami" w:hAnsi="Gautami" w:cs="Gautami"/>
          <w:b w:val="0"/>
        </w:rPr>
        <w:t>​</w:t>
      </w:r>
      <w:r>
        <w:t xml:space="preserve"> to</w:t>
      </w:r>
      <w:r>
        <w:rPr>
          <w:rFonts w:ascii="Gautami" w:eastAsia="Gautami" w:hAnsi="Gautami" w:cs="Gautami"/>
          <w:b w:val="0"/>
        </w:rPr>
        <w:t>​​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 xml:space="preserve">the topic 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 xml:space="preserve"> </w:t>
      </w:r>
      <w:r>
        <w:t>you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have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proofErr w:type="gramStart"/>
      <w:r>
        <w:t>chosen.</w:t>
      </w:r>
      <w:r>
        <w:rPr>
          <w:rFonts w:ascii="Gautami" w:eastAsia="Gautami" w:hAnsi="Gautami" w:cs="Gautami"/>
          <w:b w:val="0"/>
        </w:rPr>
        <w:t>​</w:t>
      </w:r>
      <w:proofErr w:type="gramEnd"/>
      <w:r w:rsidR="00C3623B">
        <w:rPr>
          <w:rFonts w:ascii="Gautami" w:eastAsia="Gautami" w:hAnsi="Gautami" w:cs="Gautami"/>
          <w:b w:val="0"/>
        </w:rPr>
        <w:t xml:space="preserve"> </w:t>
      </w:r>
      <w:r>
        <w:rPr>
          <w:rFonts w:ascii="Gautami" w:eastAsia="Gautami" w:hAnsi="Gautami" w:cs="Gautami"/>
          <w:b w:val="0"/>
        </w:rPr>
        <w:t xml:space="preserve"> </w:t>
      </w:r>
      <w:r>
        <w:t>Then,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 xml:space="preserve">provide 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 xml:space="preserve"> </w:t>
      </w:r>
      <w:r>
        <w:t>the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solution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to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>​</w:t>
      </w:r>
      <w:r>
        <w:t>that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 xml:space="preserve"> </w:t>
      </w:r>
      <w:r>
        <w:t>problem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as</w:t>
      </w:r>
      <w:r>
        <w:rPr>
          <w:rFonts w:ascii="Gautami" w:eastAsia="Gautami" w:hAnsi="Gautami" w:cs="Gautami"/>
          <w:b w:val="0"/>
        </w:rPr>
        <w:t>​</w:t>
      </w:r>
      <w:r w:rsidR="00210F5D">
        <w:rPr>
          <w:rFonts w:ascii="Gautami" w:eastAsia="Gautami" w:hAnsi="Gautami" w:cs="Gautami"/>
          <w:b w:val="0"/>
        </w:rPr>
        <w:t xml:space="preserve"> </w:t>
      </w:r>
      <w:r>
        <w:t>described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by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 xml:space="preserve">both 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 xml:space="preserve"> </w:t>
      </w:r>
      <w:r>
        <w:t xml:space="preserve">Plato </w:t>
      </w:r>
      <w:r>
        <w:rPr>
          <w:rFonts w:ascii="Gautami" w:eastAsia="Gautami" w:hAnsi="Gautami" w:cs="Gautami"/>
          <w:b w:val="0"/>
        </w:rPr>
        <w:t>​</w:t>
      </w:r>
      <w:r>
        <w:t>and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>Aristotle.</w:t>
      </w:r>
      <w:r>
        <w:rPr>
          <w:rFonts w:ascii="Gautami" w:eastAsia="Gautami" w:hAnsi="Gautami" w:cs="Gautami"/>
          <w:b w:val="0"/>
        </w:rPr>
        <w:t>​</w:t>
      </w:r>
      <w:r w:rsidR="00210F5D">
        <w:rPr>
          <w:rFonts w:ascii="Gautami" w:eastAsia="Gautami" w:hAnsi="Gautami" w:cs="Gautami"/>
          <w:b w:val="0"/>
        </w:rPr>
        <w:t xml:space="preserve"> </w:t>
      </w:r>
      <w:r>
        <w:t>(2</w:t>
      </w:r>
      <w:r>
        <w:rPr>
          <w:rFonts w:ascii="Gautami" w:eastAsia="Gautami" w:hAnsi="Gautami" w:cs="Gautami"/>
          <w:b w:val="0"/>
        </w:rPr>
        <w:t>​</w:t>
      </w:r>
      <w:r w:rsidR="00C3623B">
        <w:rPr>
          <w:rFonts w:ascii="Gautami" w:eastAsia="Gautami" w:hAnsi="Gautami" w:cs="Gautami"/>
          <w:b w:val="0"/>
        </w:rPr>
        <w:t xml:space="preserve"> </w:t>
      </w:r>
      <w:r>
        <w:t xml:space="preserve">pages) </w:t>
      </w:r>
      <w:r>
        <w:rPr>
          <w:rFonts w:ascii="Gautami" w:eastAsia="Gautami" w:hAnsi="Gautami" w:cs="Gautami"/>
          <w:b w:val="0"/>
        </w:rPr>
        <w:t>​</w:t>
      </w:r>
    </w:p>
    <w:p w14:paraId="59B4BF5E" w14:textId="0813496F" w:rsidR="00AA0A58" w:rsidRDefault="006017F1">
      <w:pPr>
        <w:ind w:left="-5"/>
      </w:pPr>
      <w:r>
        <w:t>Conclude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by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offering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a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detailed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explanation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of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which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philosopher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best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addresses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 xml:space="preserve">and solves 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 xml:space="preserve"> </w:t>
      </w:r>
      <w:r>
        <w:t>the</w:t>
      </w:r>
      <w:r w:rsidR="00210F5D">
        <w:rPr>
          <w:rFonts w:ascii="Gautami" w:eastAsia="Gautami" w:hAnsi="Gautami" w:cs="Gautami"/>
          <w:b w:val="0"/>
        </w:rPr>
        <w:t xml:space="preserve"> </w:t>
      </w:r>
      <w:proofErr w:type="gramStart"/>
      <w:r>
        <w:t>problem.</w:t>
      </w:r>
      <w:r>
        <w:rPr>
          <w:rFonts w:ascii="Gautami" w:eastAsia="Gautami" w:hAnsi="Gautami" w:cs="Gautami"/>
          <w:b w:val="0"/>
        </w:rPr>
        <w:t>​</w:t>
      </w:r>
      <w:proofErr w:type="gramEnd"/>
      <w:r>
        <w:rPr>
          <w:rFonts w:ascii="Gautami" w:eastAsia="Gautami" w:hAnsi="Gautami" w:cs="Gautami"/>
          <w:b w:val="0"/>
        </w:rPr>
        <w:tab/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 xml:space="preserve"> </w:t>
      </w:r>
      <w:r>
        <w:t>(1</w:t>
      </w:r>
      <w:r w:rsidR="00210F5D">
        <w:rPr>
          <w:rFonts w:ascii="Gautami" w:eastAsia="Gautami" w:hAnsi="Gautami" w:cs="Gautami"/>
          <w:b w:val="0"/>
        </w:rPr>
        <w:t xml:space="preserve"> </w:t>
      </w:r>
      <w:bookmarkStart w:id="0" w:name="_GoBack"/>
      <w:bookmarkEnd w:id="0"/>
      <w:r>
        <w:t xml:space="preserve">page) </w:t>
      </w:r>
      <w:r>
        <w:rPr>
          <w:rFonts w:ascii="Gautami" w:eastAsia="Gautami" w:hAnsi="Gautami" w:cs="Gautami"/>
          <w:b w:val="0"/>
        </w:rPr>
        <w:t>​</w:t>
      </w:r>
    </w:p>
    <w:p w14:paraId="061E662C" w14:textId="57997D46" w:rsidR="00AA0A58" w:rsidRDefault="006017F1">
      <w:pPr>
        <w:spacing w:line="410" w:lineRule="auto"/>
        <w:ind w:left="-5"/>
      </w:pPr>
      <w:r>
        <w:t>Drafts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will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be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reviewed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if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sent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by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23:59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Nov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proofErr w:type="gramStart"/>
      <w:r w:rsidR="00C3623B">
        <w:t>7</w:t>
      </w:r>
      <w:r>
        <w:t>.</w:t>
      </w:r>
      <w:r>
        <w:rPr>
          <w:rFonts w:ascii="Gautami" w:eastAsia="Gautami" w:hAnsi="Gautami" w:cs="Gautami"/>
          <w:b w:val="0"/>
        </w:rPr>
        <w:t>​</w:t>
      </w:r>
      <w:proofErr w:type="gramEnd"/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You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may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only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submit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ONE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draft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>for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 xml:space="preserve">this feedback. </w:t>
      </w:r>
    </w:p>
    <w:sectPr w:rsidR="00AA0A58">
      <w:pgSz w:w="12240" w:h="15840"/>
      <w:pgMar w:top="1440" w:right="15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58"/>
    <w:rsid w:val="00210F5D"/>
    <w:rsid w:val="006017F1"/>
    <w:rsid w:val="00AA0A58"/>
    <w:rsid w:val="00C3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1B673"/>
  <w15:docId w15:val="{5AD134E6-81A4-BD49-A058-32B6F463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98" w:line="248" w:lineRule="auto"/>
      <w:ind w:left="140" w:hanging="1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dcterms:created xsi:type="dcterms:W3CDTF">2019-10-18T00:55:00Z</dcterms:created>
  <dcterms:modified xsi:type="dcterms:W3CDTF">2019-10-18T00:55:00Z</dcterms:modified>
</cp:coreProperties>
</file>